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" w:hAnsi="仿宋" w:eastAsia="仿宋" w:cs="Times New Roman"/>
          <w:spacing w:val="-8"/>
          <w:sz w:val="32"/>
          <w:szCs w:val="32"/>
        </w:rPr>
      </w:pPr>
      <w:r>
        <w:rPr>
          <w:rFonts w:hint="eastAsia" w:ascii="仿宋" w:hAnsi="仿宋" w:eastAsia="仿宋" w:cs="Times New Roman"/>
          <w:spacing w:val="-8"/>
          <w:sz w:val="32"/>
          <w:szCs w:val="32"/>
        </w:rPr>
        <w:t>附件2</w:t>
      </w:r>
    </w:p>
    <w:p>
      <w:pPr>
        <w:snapToGrid w:val="0"/>
        <w:spacing w:line="560" w:lineRule="exact"/>
        <w:jc w:val="center"/>
        <w:rPr>
          <w:rFonts w:ascii="Times New Roman" w:hAnsi="Times New Roman" w:eastAsia="华文中宋" w:cs="Times New Roman"/>
          <w:b/>
          <w:spacing w:val="-8"/>
          <w:sz w:val="36"/>
          <w:szCs w:val="36"/>
        </w:rPr>
      </w:pPr>
      <w:r>
        <w:rPr>
          <w:rFonts w:ascii="Times New Roman" w:hAnsi="Times New Roman" w:eastAsia="华文中宋" w:cs="Times New Roman"/>
          <w:b/>
          <w:spacing w:val="-8"/>
          <w:sz w:val="36"/>
          <w:szCs w:val="36"/>
        </w:rPr>
        <w:t>行政审批机关的告知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本行政审批机关就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外商投资电影院设立许可”行政审批事项告知如下：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黑体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pacing w:val="-8"/>
          <w:kern w:val="0"/>
          <w:sz w:val="32"/>
          <w:szCs w:val="32"/>
        </w:rPr>
        <w:t>一、审批依据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本行政审批事项的依据为：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《电影产业促进法》《外商投资电影院暂行规定》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《外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商投资法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》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黑体" w:cs="Times New Roman"/>
          <w:spacing w:val="-8"/>
          <w:sz w:val="32"/>
          <w:szCs w:val="32"/>
        </w:rPr>
      </w:pPr>
      <w:r>
        <w:rPr>
          <w:rFonts w:ascii="Times New Roman" w:hAnsi="Times New Roman" w:eastAsia="黑体" w:cs="Times New Roman"/>
          <w:spacing w:val="-8"/>
          <w:sz w:val="32"/>
          <w:szCs w:val="32"/>
        </w:rPr>
        <w:t>二、法定条件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本行政审批事项获得批准应当具备下列条件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：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（一）符合当地文化设施的布局与规划；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）有固定的营业(放映)场所；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三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）合资、合作期限不超过30年；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）符合中国有关法律、法规及有关规定。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黑体" w:cs="Times New Roman"/>
          <w:spacing w:val="-8"/>
          <w:sz w:val="32"/>
          <w:szCs w:val="32"/>
        </w:rPr>
      </w:pPr>
      <w:r>
        <w:rPr>
          <w:rFonts w:ascii="Times New Roman" w:hAnsi="Times New Roman" w:eastAsia="黑体" w:cs="Times New Roman"/>
          <w:spacing w:val="-8"/>
          <w:sz w:val="32"/>
          <w:szCs w:val="32"/>
        </w:rPr>
        <w:t>三、应当提交的材料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根据审批依据和法定条件，本行政审批事项获得批准，申请人应当提交下列材料：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1、外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商投资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电影院设立申请书；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2、《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炎陵县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电影放映单位审批登记表》；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3、工商行政管理部门颁发的营业执照；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4、经营场所证明（合法性证明及安全性证明）、房屋验收合格证明（含房产证、预售证）和租赁合同；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5、法定代表人和负责人身份证明文件（包括任命书、身份证复印件等）；委托谁来办理的委托书；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6、经营管理和技术人员名单；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7、公安消防部门出具的消防安全合格证；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8、放映场地平面图（影院装修图纸）；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9、公司章程，放映设备、售票系统明细表、影院情况统计表。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黑体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8"/>
          <w:sz w:val="32"/>
          <w:szCs w:val="32"/>
        </w:rPr>
        <w:t>四、</w:t>
      </w:r>
      <w:r>
        <w:rPr>
          <w:rFonts w:ascii="Times New Roman" w:hAnsi="Times New Roman" w:eastAsia="黑体" w:cs="Times New Roman"/>
          <w:spacing w:val="-8"/>
          <w:sz w:val="32"/>
          <w:szCs w:val="32"/>
        </w:rPr>
        <w:t>审批流程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1.（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申请和告知）对实行告知承诺的电影放映单位设立申请事项，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炎陵县委宣传部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收到申请后，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制作告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知承诺书，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并向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申请人提供示范文本，一次性告知审批条件和所需材料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.（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申请人的承诺）申请人收到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炎陵县委宣传部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的告知承诺书，愿意作出承诺的，应当在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接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到告知承诺书3日内，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对告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知承诺书中承诺的内容作出确认和承诺，将填写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完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整并经签章的告知承诺书（一式二份）递交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炎陵县委宣传部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告知承诺书的生效和保存)告知承诺书经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炎陵县委宣传部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申请人双方签章后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效。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告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知承诺书一式两份，由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炎陵县委宣传部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申请人各保存一份。</w:t>
      </w:r>
    </w:p>
    <w:p>
      <w:pPr>
        <w:snapToGrid w:val="0"/>
        <w:spacing w:line="560" w:lineRule="exact"/>
        <w:ind w:firstLine="608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4.（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审批决定）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炎陵县委宣传部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收到申请人签章的告知承诺书以及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《设立电影放映单位申请书》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工商执照、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公安消防部门出具的《公众聚集场所投入使用、营业前消防安全检查合格证》等必要材料后，发放《电影放映经营许可证》。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申请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人如果在约定的时间内不能提交告知承诺书和约定材料的，应当向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炎陵县委宣传部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书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面提出撤回告知承诺。申请人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书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面撤回或逾期不作出承诺的，行政审批机关将按照法律、法规和规章的有关规定实施行政审批。申请人作出不实承诺的，行政审批机关将依法作出处理，并由申请人依法承担相应的法律责任。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5.（文</w:t>
      </w:r>
      <w:r>
        <w:rPr>
          <w:rFonts w:ascii="仿宋_GB2312" w:hAnsi="Times New Roman" w:eastAsia="仿宋_GB2312" w:cs="Times New Roman"/>
          <w:sz w:val="32"/>
          <w:szCs w:val="32"/>
        </w:rPr>
        <w:t>书和证件的送达）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炎陵县委宣传部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在作出行政审批决定后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3日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内依法向被审批人送达相关文书或证件。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黑体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8"/>
          <w:sz w:val="32"/>
          <w:szCs w:val="32"/>
        </w:rPr>
        <w:t>五</w:t>
      </w:r>
      <w:r>
        <w:rPr>
          <w:rFonts w:ascii="Times New Roman" w:hAnsi="Times New Roman" w:eastAsia="黑体" w:cs="Times New Roman"/>
          <w:spacing w:val="-8"/>
          <w:sz w:val="32"/>
          <w:szCs w:val="32"/>
        </w:rPr>
        <w:t>、已经提交和需要补充提交的材料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1.下列材料，申请人已经提交：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2.下列材料，申请人应当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□在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日前提交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□在行政审批机关对承诺内容是否属实进行检查时提交：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项、第</w:t>
      </w:r>
      <w:r>
        <w:rPr>
          <w:rFonts w:hint="eastAsia" w:ascii="Times New Roman" w:hAnsi="Times New Roman" w:eastAsia="仿宋_GB2312" w:cs="Times New Roman"/>
          <w:spacing w:val="-8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pacing w:val="-8"/>
          <w:kern w:val="0"/>
          <w:sz w:val="32"/>
          <w:szCs w:val="32"/>
        </w:rPr>
        <w:t>项。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黑体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黑体" w:cs="Times New Roman"/>
          <w:spacing w:val="-8"/>
          <w:sz w:val="32"/>
          <w:szCs w:val="32"/>
        </w:rPr>
        <w:t>六</w:t>
      </w:r>
      <w:r>
        <w:rPr>
          <w:rFonts w:ascii="Times New Roman" w:hAnsi="Times New Roman" w:eastAsia="黑体" w:cs="Times New Roman"/>
          <w:spacing w:val="-8"/>
          <w:sz w:val="32"/>
          <w:szCs w:val="32"/>
        </w:rPr>
        <w:t>、承诺的期限和效力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申请人愿意作出承诺的，在收到本告知承诺书之日起3日内作出承诺。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申请人作出符合上述申请条件的承诺，并提交签章的告知承诺书后，行政审批机关当场作出行政审批决定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发放《电影放映经营许可证》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企业达到法定许可条件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前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不得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从事电影放映活动。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申请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人如果在约定的时间内不能提交告知承诺书和约定材料的，应当向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炎陵县委宣传部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书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面提出撤回告知承诺。申请人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书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面撤回或逾期不作出承诺的，行政审批机关将按照法律、法规和规章的有关规定实施行政审批。申请人作出不实承诺的，行政审批机关将依法作出处理，并由申请人依法承担相应的法律责任。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黑体" w:cs="Times New Roman"/>
          <w:spacing w:val="-8"/>
          <w:sz w:val="32"/>
          <w:szCs w:val="32"/>
        </w:rPr>
      </w:pPr>
      <w:r>
        <w:rPr>
          <w:rFonts w:ascii="Times New Roman" w:hAnsi="Times New Roman" w:eastAsia="黑体" w:cs="Times New Roman"/>
          <w:spacing w:val="-8"/>
          <w:sz w:val="32"/>
          <w:szCs w:val="32"/>
        </w:rPr>
        <w:t>六、监督和法律责任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申请人应当在本告知承诺书约定的期限内提交应补充的材料。未提交材料或者提交的材料不符合要求且无法补正的，将依法撤销行政审批决定。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本行政审批机关，将在作出准予行政审批决定后1个月内对申请人的承诺内容是否属实进行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实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地检查。发现申请人实际情况与承诺内容不符的，行政审批机关将要求其限期整改；整改后仍不符合条件的，依法撤销行政审批决定</w:t>
      </w:r>
      <w:r>
        <w:rPr>
          <w:rFonts w:hint="eastAsia" w:ascii="Times New Roman" w:hAnsi="Times New Roman" w:eastAsia="仿宋_GB2312" w:cs="Times New Roman"/>
          <w:spacing w:val="-8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予以从重处罚。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黑体" w:cs="Times New Roman"/>
          <w:spacing w:val="-8"/>
          <w:sz w:val="32"/>
          <w:szCs w:val="32"/>
        </w:rPr>
        <w:t>七、诚信管理</w:t>
      </w:r>
    </w:p>
    <w:p>
      <w:pPr>
        <w:snapToGrid w:val="0"/>
        <w:spacing w:line="560" w:lineRule="exact"/>
        <w:ind w:firstLine="608" w:firstLineChars="200"/>
        <w:rPr>
          <w:rFonts w:ascii="Times New Roman" w:hAnsi="Times New Roman" w:eastAsia="仿宋_GB2312" w:cs="Times New Roman"/>
          <w:spacing w:val="-8"/>
          <w:sz w:val="32"/>
          <w:szCs w:val="32"/>
        </w:rPr>
      </w:pPr>
      <w:r>
        <w:rPr>
          <w:rFonts w:ascii="Times New Roman" w:hAnsi="Times New Roman" w:eastAsia="仿宋_GB2312" w:cs="Times New Roman"/>
          <w:spacing w:val="-8"/>
          <w:sz w:val="32"/>
          <w:szCs w:val="32"/>
        </w:rPr>
        <w:t>对申请人作出承诺后，未在承诺期限内提交材料的，将在行政审批机关的诚信档案系统留下记录，对申请人以后的同一行政审批申请，不再适用告知承诺的审批方式。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spacing w:val="-8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Times New Roman" w:hAnsi="Times New Roman" w:eastAsia="仿宋_GB2312" w:cs="Times New Roman"/>
          <w:spacing w:val="-8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Times New Roman" w:hAnsi="Times New Roman" w:eastAsia="仿宋_GB2312" w:cs="Times New Roman"/>
          <w:spacing w:val="-8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Times New Roman" w:hAnsi="Times New Roman" w:eastAsia="仿宋_GB2312" w:cs="Times New Roman"/>
          <w:spacing w:val="-8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Times New Roman" w:hAnsi="Times New Roman" w:eastAsia="仿宋_GB2312" w:cs="Times New Roman"/>
          <w:spacing w:val="-8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D3DD1"/>
    <w:rsid w:val="176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2020-11-26T08:53:00Z</dcterms:created>
  <dc:creator>acee</dc:creator>
  <cp:lastModifiedBy>acee</cp:lastModifiedBy>
  <dcterms:modified xsi:type="dcterms:W3CDTF">2020-11-26T08:53:59Z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